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654E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-360045</wp:posOffset>
            </wp:positionV>
            <wp:extent cx="790575" cy="800100"/>
            <wp:effectExtent l="0" t="0" r="9525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3D0" w:rsidRPr="007553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3.9pt;margin-top:21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7553D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7553D0" w:rsidRPr="007553D0">
        <w:rPr>
          <w:noProof/>
          <w:lang w:val="en-US"/>
        </w:rPr>
        <w:pict>
          <v:group id="_x0000_s1044" style="position:absolute;margin-left:354.95pt;margin-top:-51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8F78A9" w:rsidRPr="008F78A9" w:rsidRDefault="008F78A9" w:rsidP="008F78A9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8F78A9" w:rsidRPr="00535962" w:rsidRDefault="008F78A9" w:rsidP="008F78A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553D0" w:rsidRPr="007553D0">
        <w:rPr>
          <w:noProof/>
          <w:color w:val="FF0000"/>
          <w:lang w:val="en-US"/>
        </w:rPr>
        <w:pict>
          <v:shape id="_x0000_s1049" type="#_x0000_t202" style="position:absolute;margin-left:-28.6pt;margin-top:-53.5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8F78A9" w:rsidRPr="005052E5" w:rsidRDefault="008F78A9" w:rsidP="008F78A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5052E5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SNCC.D.043</w:t>
                  </w:r>
                </w:p>
              </w:txbxContent>
            </v:textbox>
          </v:shape>
        </w:pict>
      </w:r>
      <w:r w:rsidR="007553D0" w:rsidRPr="007553D0">
        <w:rPr>
          <w:noProof/>
          <w:lang w:val="en-US" w:eastAsia="zh-TW"/>
        </w:rPr>
        <w:pict>
          <v:shape id="_x0000_s1026" type="#_x0000_t202" style="position:absolute;margin-left:-36.55pt;margin-top:-27.2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35962" w:rsidP="00535962"/>
    <w:p w:rsidR="00535962" w:rsidRDefault="007553D0" w:rsidP="00535962">
      <w:r w:rsidRPr="007553D0">
        <w:rPr>
          <w:noProof/>
          <w:sz w:val="24"/>
          <w:szCs w:val="24"/>
          <w:lang w:eastAsia="es-ES"/>
        </w:rPr>
        <w:pict>
          <v:shape id="_x0000_s1037" type="#_x0000_t202" style="position:absolute;margin-left:398.55pt;margin-top:5.4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553D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553D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654E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553D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654E9" w:rsidRPr="001654E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7553D0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88.5pt;margin-top:.4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7553D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553D0" w:rsidP="00C66D08">
      <w:pPr>
        <w:tabs>
          <w:tab w:val="left" w:pos="6267"/>
        </w:tabs>
        <w:jc w:val="center"/>
        <w:rPr>
          <w:sz w:val="24"/>
          <w:szCs w:val="24"/>
        </w:rPr>
      </w:pPr>
      <w:r w:rsidRPr="007553D0">
        <w:rPr>
          <w:noProof/>
          <w:color w:val="FF0000"/>
          <w:lang w:eastAsia="zh-TW"/>
        </w:rPr>
        <w:pict>
          <v:shape id="_x0000_s1042" type="#_x0000_t202" style="position:absolute;left:0;text-align:left;margin-left:89.2pt;margin-top:.5pt;width:258.05pt;height:21.4pt;z-index:251695104;mso-width-relative:margin;mso-height-relative:margin" stroked="f">
            <v:textbox style="mso-next-textbox:#_x0000_s1042">
              <w:txbxContent>
                <w:p w:rsidR="00F7443C" w:rsidRPr="00E82502" w:rsidRDefault="00643FAC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organización y experiencia del consultor</w:t>
                  </w:r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9"/>
      <w:footerReference w:type="default" r:id="rId10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B7" w:rsidRDefault="001914B7" w:rsidP="001007E7">
      <w:pPr>
        <w:spacing w:after="0" w:line="240" w:lineRule="auto"/>
      </w:pPr>
      <w:r>
        <w:separator/>
      </w:r>
    </w:p>
  </w:endnote>
  <w:endnote w:type="continuationSeparator" w:id="0">
    <w:p w:rsidR="001914B7" w:rsidRDefault="001914B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926645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3D0" w:rsidRPr="007553D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7pt;margin-top:-9.4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43FAC" w:rsidRDefault="00B97B51" w:rsidP="00157600">
                <w:pPr>
                  <w:spacing w:after="0" w:line="240" w:lineRule="auto"/>
                  <w:rPr>
                    <w:caps/>
                    <w:sz w:val="12"/>
                    <w:u w:val="single"/>
                  </w:rPr>
                </w:pPr>
                <w:r w:rsidRPr="00643FAC">
                  <w:rPr>
                    <w:caps/>
                    <w:sz w:val="12"/>
                    <w:u w:val="single"/>
                  </w:rPr>
                  <w:t xml:space="preserve">Distribución </w:t>
                </w:r>
              </w:p>
              <w:p w:rsidR="00B97B51" w:rsidRPr="00643FAC" w:rsidRDefault="004D45A8" w:rsidP="00157600">
                <w:pPr>
                  <w:spacing w:after="0" w:line="240" w:lineRule="auto"/>
                  <w:rPr>
                    <w:sz w:val="12"/>
                  </w:rPr>
                </w:pPr>
                <w:r w:rsidRPr="00643FAC">
                  <w:rPr>
                    <w:sz w:val="12"/>
                  </w:rPr>
                  <w:t xml:space="preserve">Original 1 – Expediente </w:t>
                </w:r>
                <w:r w:rsidR="00B97B51" w:rsidRPr="00643FAC">
                  <w:rPr>
                    <w:sz w:val="12"/>
                  </w:rPr>
                  <w:t>de Compras</w:t>
                </w:r>
              </w:p>
            </w:txbxContent>
          </v:textbox>
        </v:shape>
      </w:pict>
    </w:r>
    <w:r w:rsidR="007553D0" w:rsidRPr="007553D0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4.25pt;margin-top:5.4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43FAC" w:rsidRDefault="00B97B51">
                <w:pPr>
                  <w:rPr>
                    <w:sz w:val="12"/>
                    <w:lang w:val="en-US"/>
                  </w:rPr>
                </w:pPr>
                <w:r w:rsidRPr="00643FAC">
                  <w:rPr>
                    <w:sz w:val="12"/>
                  </w:rPr>
                  <w:t>/</w:t>
                </w:r>
                <w:r w:rsidR="00037F56">
                  <w:rPr>
                    <w:sz w:val="12"/>
                    <w:lang w:val="es-DO"/>
                  </w:rPr>
                  <w:t>UR.10</w:t>
                </w:r>
                <w:r w:rsidRPr="00643FAC">
                  <w:rPr>
                    <w:sz w:val="12"/>
                    <w:lang w:val="es-DO"/>
                  </w:rPr>
                  <w:t>.201</w:t>
                </w:r>
                <w:r w:rsidR="00037F56">
                  <w:rPr>
                    <w:sz w:val="12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B7" w:rsidRDefault="001914B7" w:rsidP="001007E7">
      <w:pPr>
        <w:spacing w:after="0" w:line="240" w:lineRule="auto"/>
      </w:pPr>
      <w:r>
        <w:separator/>
      </w:r>
    </w:p>
  </w:footnote>
  <w:footnote w:type="continuationSeparator" w:id="0">
    <w:p w:rsidR="001914B7" w:rsidRDefault="001914B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A9" w:rsidRDefault="007553D0">
    <w:pPr>
      <w:pStyle w:val="Encabezado"/>
    </w:pPr>
    <w:r w:rsidRPr="007553D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2.4pt;margin-top:10.15pt;width:83.6pt;height:19.85pt;z-index:251665408;mso-width-relative:margin;mso-height-relative:margin" filled="f" stroked="f">
          <v:textbox style="mso-next-textbox:#_x0000_s2054">
            <w:txbxContent>
              <w:p w:rsidR="008F78A9" w:rsidRPr="0026335F" w:rsidRDefault="008F78A9" w:rsidP="008F78A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7553D0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7553D0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17B7E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7553D0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117B7E" w:rsidRPr="00117B7E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jeDNKxM1MFDFg9/gRE/YpW717Vw=" w:salt="zgLgp3EjsvR26bP+4mRc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17B7E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F567F"/>
    <w:rsid w:val="00725091"/>
    <w:rsid w:val="007553D0"/>
    <w:rsid w:val="00780880"/>
    <w:rsid w:val="007B0E1F"/>
    <w:rsid w:val="007B6F6F"/>
    <w:rsid w:val="00820C9F"/>
    <w:rsid w:val="0082707E"/>
    <w:rsid w:val="008315B0"/>
    <w:rsid w:val="008B3AE5"/>
    <w:rsid w:val="008C388B"/>
    <w:rsid w:val="008F78A9"/>
    <w:rsid w:val="00926645"/>
    <w:rsid w:val="00966EEE"/>
    <w:rsid w:val="00973FE8"/>
    <w:rsid w:val="00A16099"/>
    <w:rsid w:val="00A231BB"/>
    <w:rsid w:val="00A35D76"/>
    <w:rsid w:val="00A640BD"/>
    <w:rsid w:val="00A641A7"/>
    <w:rsid w:val="00A72F42"/>
    <w:rsid w:val="00AC55D1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8A1D-2E59-455B-A704-990BB3A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wendy.cabrera</cp:lastModifiedBy>
  <cp:revision>2</cp:revision>
  <cp:lastPrinted>2011-03-04T18:50:00Z</cp:lastPrinted>
  <dcterms:created xsi:type="dcterms:W3CDTF">2018-06-07T18:35:00Z</dcterms:created>
  <dcterms:modified xsi:type="dcterms:W3CDTF">2018-06-07T18:35:00Z</dcterms:modified>
</cp:coreProperties>
</file>